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73D" w:rsidRDefault="00CA673D">
      <w:pPr>
        <w:pStyle w:val="ConsPlusTitlePage"/>
      </w:pPr>
      <w:r>
        <w:t xml:space="preserve">Документ предоставлен </w:t>
      </w:r>
      <w:hyperlink r:id="rId6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A673D" w:rsidRDefault="00CA673D">
      <w:pPr>
        <w:pStyle w:val="ConsPlusNormal"/>
        <w:jc w:val="both"/>
        <w:outlineLvl w:val="0"/>
      </w:pPr>
    </w:p>
    <w:p w:rsidR="00CA673D" w:rsidRDefault="00CA673D">
      <w:pPr>
        <w:pStyle w:val="ConsPlusTitle"/>
        <w:jc w:val="center"/>
        <w:outlineLvl w:val="0"/>
      </w:pPr>
      <w:r>
        <w:t>РОСТОВСКАЯ-НА-ДОНУ ГОРОДСКАЯ ДУМА</w:t>
      </w:r>
    </w:p>
    <w:p w:rsidR="00CA673D" w:rsidRDefault="00CA673D">
      <w:pPr>
        <w:pStyle w:val="ConsPlusTitle"/>
        <w:jc w:val="center"/>
      </w:pPr>
    </w:p>
    <w:p w:rsidR="00CA673D" w:rsidRDefault="00CA673D">
      <w:pPr>
        <w:pStyle w:val="ConsPlusTitle"/>
        <w:jc w:val="center"/>
      </w:pPr>
      <w:r>
        <w:t>РЕШЕНИЕ</w:t>
      </w:r>
    </w:p>
    <w:p w:rsidR="00CA673D" w:rsidRDefault="00CA673D">
      <w:pPr>
        <w:pStyle w:val="ConsPlusTitle"/>
        <w:jc w:val="center"/>
      </w:pPr>
      <w:r>
        <w:t>от 13 июня 2012 г. N 297</w:t>
      </w:r>
    </w:p>
    <w:p w:rsidR="00CA673D" w:rsidRDefault="00CA673D">
      <w:pPr>
        <w:pStyle w:val="ConsPlusTitle"/>
        <w:jc w:val="center"/>
      </w:pPr>
    </w:p>
    <w:p w:rsidR="00CA673D" w:rsidRDefault="00CA673D">
      <w:pPr>
        <w:pStyle w:val="ConsPlusTitle"/>
        <w:jc w:val="center"/>
      </w:pPr>
      <w:r>
        <w:t>О ПРИНЯТИИ "ПОЛОЖЕНИЯ О ПРОВЕДЕНИИ КОНКУРСА НА ЗАМЕЩЕНИЕ</w:t>
      </w:r>
    </w:p>
    <w:p w:rsidR="00CA673D" w:rsidRDefault="00CA673D">
      <w:pPr>
        <w:pStyle w:val="ConsPlusTitle"/>
        <w:jc w:val="center"/>
      </w:pPr>
      <w:r>
        <w:t>ВАКАНТНОЙ ДОЛЖНОСТИ МУНИЦИПАЛЬНОЙ СЛУЖБЫ В ОРГАНАХ</w:t>
      </w:r>
    </w:p>
    <w:p w:rsidR="00CA673D" w:rsidRDefault="00CA673D">
      <w:pPr>
        <w:pStyle w:val="ConsPlusTitle"/>
        <w:jc w:val="center"/>
      </w:pPr>
      <w:r>
        <w:t xml:space="preserve">МЕСТНОГО САМОУПРАВЛЕНИЯ, АППАРАТЕ </w:t>
      </w:r>
      <w:proofErr w:type="gramStart"/>
      <w:r>
        <w:t>МУНИЦИПАЛЬНОЙ</w:t>
      </w:r>
      <w:proofErr w:type="gramEnd"/>
    </w:p>
    <w:p w:rsidR="00CA673D" w:rsidRDefault="00CA673D">
      <w:pPr>
        <w:pStyle w:val="ConsPlusTitle"/>
        <w:jc w:val="center"/>
      </w:pPr>
      <w:r>
        <w:t>ИЗБИРАТЕЛЬНОЙ КОМИССИИ ГОРОДА РОСТОВА-НА-ДОНУ"</w:t>
      </w:r>
    </w:p>
    <w:p w:rsidR="00CA673D" w:rsidRDefault="00CA67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A67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73D" w:rsidRDefault="00CA67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73D" w:rsidRDefault="00CA67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673D" w:rsidRDefault="00CA67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673D" w:rsidRDefault="00CA673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CA673D" w:rsidRDefault="00CA67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7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8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73D" w:rsidRDefault="00CA673D">
            <w:pPr>
              <w:pStyle w:val="ConsPlusNormal"/>
            </w:pPr>
          </w:p>
        </w:tc>
      </w:tr>
    </w:tbl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статьей 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10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редакции", руководствуясь </w:t>
      </w:r>
      <w:hyperlink r:id="rId11">
        <w:r>
          <w:rPr>
            <w:color w:val="0000FF"/>
          </w:rPr>
          <w:t>статьями 39</w:t>
        </w:r>
      </w:hyperlink>
      <w:r>
        <w:t xml:space="preserve">, </w:t>
      </w:r>
      <w:hyperlink r:id="rId12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1. Принять "</w:t>
      </w:r>
      <w:hyperlink w:anchor="P47">
        <w:r>
          <w:rPr>
            <w:color w:val="0000FF"/>
          </w:rPr>
          <w:t>Положение</w:t>
        </w:r>
      </w:hyperlink>
      <w:r>
        <w:t xml:space="preserve">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Ростова-на-Дону" (приложение).</w:t>
      </w:r>
    </w:p>
    <w:p w:rsidR="00CA673D" w:rsidRDefault="00CA673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решения</w:t>
        </w:r>
      </w:hyperlink>
      <w:r>
        <w:t xml:space="preserve"> Ростовской-на-Дону</w:t>
      </w:r>
      <w:bookmarkStart w:id="0" w:name="_GoBack"/>
      <w:bookmarkEnd w:id="0"/>
      <w:r>
        <w:t xml:space="preserve">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1) </w:t>
      </w:r>
      <w:hyperlink r:id="rId14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22.04.1999 N 190 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2) </w:t>
      </w:r>
      <w:hyperlink r:id="rId15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11.10.2005 N 50 "О внесении изменений и дополнений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Администрации города";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3) </w:t>
      </w:r>
      <w:hyperlink r:id="rId16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23.06.2006 N 160 "О внесении изменений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4) </w:t>
      </w:r>
      <w:hyperlink r:id="rId17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21.02.2012 N 248 "О внесении изменений в решение городской Думы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3. Настоящее решение вступает в силу со дня официального опубликования.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jc w:val="right"/>
      </w:pPr>
      <w:r>
        <w:t>Председатель</w:t>
      </w:r>
    </w:p>
    <w:p w:rsidR="00CA673D" w:rsidRDefault="00CA673D">
      <w:pPr>
        <w:pStyle w:val="ConsPlusNormal"/>
        <w:jc w:val="right"/>
      </w:pPr>
      <w:r>
        <w:t>городской Думы</w:t>
      </w:r>
    </w:p>
    <w:p w:rsidR="00CA673D" w:rsidRDefault="00CA673D">
      <w:pPr>
        <w:pStyle w:val="ConsPlusNormal"/>
        <w:jc w:val="right"/>
      </w:pPr>
      <w:r>
        <w:t>З.В.НЕЯРОХИНА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jc w:val="right"/>
      </w:pPr>
      <w:r>
        <w:t>Мэр города</w:t>
      </w:r>
    </w:p>
    <w:p w:rsidR="00CA673D" w:rsidRDefault="00CA673D">
      <w:pPr>
        <w:pStyle w:val="ConsPlusNormal"/>
        <w:jc w:val="right"/>
      </w:pPr>
      <w:r>
        <w:t>Ростова-на-Дону</w:t>
      </w:r>
    </w:p>
    <w:p w:rsidR="00CA673D" w:rsidRDefault="00CA673D">
      <w:pPr>
        <w:pStyle w:val="ConsPlusNormal"/>
        <w:jc w:val="right"/>
      </w:pPr>
      <w:r>
        <w:t>М.А.ЧЕРНЫШЕВ</w:t>
      </w:r>
    </w:p>
    <w:p w:rsidR="00CA673D" w:rsidRDefault="00CA673D">
      <w:pPr>
        <w:pStyle w:val="ConsPlusNormal"/>
        <w:jc w:val="right"/>
        <w:outlineLvl w:val="0"/>
      </w:pPr>
      <w:r>
        <w:lastRenderedPageBreak/>
        <w:t>Приложение</w:t>
      </w:r>
    </w:p>
    <w:p w:rsidR="00CA673D" w:rsidRDefault="00CA673D">
      <w:pPr>
        <w:pStyle w:val="ConsPlusNormal"/>
        <w:jc w:val="right"/>
      </w:pPr>
      <w:r>
        <w:t>к решению</w:t>
      </w:r>
    </w:p>
    <w:p w:rsidR="00CA673D" w:rsidRDefault="00CA673D">
      <w:pPr>
        <w:pStyle w:val="ConsPlusNormal"/>
        <w:jc w:val="right"/>
      </w:pPr>
      <w:r>
        <w:t>Ростовской-на-Дону</w:t>
      </w:r>
    </w:p>
    <w:p w:rsidR="00CA673D" w:rsidRDefault="00CA673D">
      <w:pPr>
        <w:pStyle w:val="ConsPlusNormal"/>
        <w:jc w:val="right"/>
      </w:pPr>
      <w:r>
        <w:t>городской Думы</w:t>
      </w:r>
    </w:p>
    <w:p w:rsidR="00CA673D" w:rsidRDefault="00CA673D">
      <w:pPr>
        <w:pStyle w:val="ConsPlusNormal"/>
        <w:jc w:val="right"/>
      </w:pPr>
      <w:r>
        <w:t>"О принятии "Положения о проведении</w:t>
      </w:r>
    </w:p>
    <w:p w:rsidR="00CA673D" w:rsidRDefault="00CA673D">
      <w:pPr>
        <w:pStyle w:val="ConsPlusNormal"/>
        <w:jc w:val="right"/>
      </w:pPr>
      <w:r>
        <w:t xml:space="preserve">конкурса на замещение </w:t>
      </w:r>
      <w:proofErr w:type="gramStart"/>
      <w:r>
        <w:t>вакантной</w:t>
      </w:r>
      <w:proofErr w:type="gramEnd"/>
    </w:p>
    <w:p w:rsidR="00CA673D" w:rsidRDefault="00CA673D">
      <w:pPr>
        <w:pStyle w:val="ConsPlusNormal"/>
        <w:jc w:val="right"/>
      </w:pPr>
      <w:r>
        <w:t>должности муниципальной службы</w:t>
      </w:r>
    </w:p>
    <w:p w:rsidR="00CA673D" w:rsidRDefault="00CA673D">
      <w:pPr>
        <w:pStyle w:val="ConsPlusNormal"/>
        <w:jc w:val="right"/>
      </w:pPr>
      <w:r>
        <w:t>в органах местного самоуправления</w:t>
      </w:r>
    </w:p>
    <w:p w:rsidR="00CA673D" w:rsidRDefault="00CA673D">
      <w:pPr>
        <w:pStyle w:val="ConsPlusNormal"/>
        <w:jc w:val="right"/>
      </w:pPr>
      <w:r>
        <w:t>города Ростова-на-Дону"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jc w:val="center"/>
      </w:pPr>
      <w:bookmarkStart w:id="1" w:name="P47"/>
      <w:bookmarkEnd w:id="1"/>
      <w:r>
        <w:t>ПОЛОЖЕНИЕ</w:t>
      </w:r>
    </w:p>
    <w:p w:rsidR="00CA673D" w:rsidRDefault="00CA673D">
      <w:pPr>
        <w:pStyle w:val="ConsPlusTitle"/>
        <w:jc w:val="center"/>
      </w:pPr>
      <w:r>
        <w:t xml:space="preserve">О ПРОВЕДЕНИИ КОНКУРСА НА ЗАМЕЩЕНИЕ </w:t>
      </w:r>
      <w:proofErr w:type="gramStart"/>
      <w:r>
        <w:t>ВАКАНТНОЙ</w:t>
      </w:r>
      <w:proofErr w:type="gramEnd"/>
    </w:p>
    <w:p w:rsidR="00CA673D" w:rsidRDefault="00CA673D">
      <w:pPr>
        <w:pStyle w:val="ConsPlusTitle"/>
        <w:jc w:val="center"/>
      </w:pPr>
      <w:r>
        <w:t>ДОЛЖНОСТИ МУНИЦИПАЛЬНОЙ СЛУЖБЫ В ОРГАНАХ МЕСТНОГО</w:t>
      </w:r>
    </w:p>
    <w:p w:rsidR="00CA673D" w:rsidRDefault="00CA673D">
      <w:pPr>
        <w:pStyle w:val="ConsPlusTitle"/>
        <w:jc w:val="center"/>
      </w:pPr>
      <w:r>
        <w:t xml:space="preserve">САМОУПРАВЛЕНИЯ, АППАРАТЕ </w:t>
      </w:r>
      <w:proofErr w:type="gramStart"/>
      <w:r>
        <w:t>МУНИЦИПАЛЬНОЙ</w:t>
      </w:r>
      <w:proofErr w:type="gramEnd"/>
      <w:r>
        <w:t xml:space="preserve"> ИЗБИРАТЕЛЬНОЙ</w:t>
      </w:r>
    </w:p>
    <w:p w:rsidR="00CA673D" w:rsidRDefault="00CA673D">
      <w:pPr>
        <w:pStyle w:val="ConsPlusTitle"/>
        <w:jc w:val="center"/>
      </w:pPr>
      <w:r>
        <w:t>КОМИССИИ ГОРОДА РОСТОВА-НА-ДОНУ</w:t>
      </w:r>
    </w:p>
    <w:p w:rsidR="00CA673D" w:rsidRDefault="00CA67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A67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73D" w:rsidRDefault="00CA67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73D" w:rsidRDefault="00CA67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673D" w:rsidRDefault="00CA67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673D" w:rsidRDefault="00CA673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CA673D" w:rsidRDefault="00CA67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18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19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73D" w:rsidRDefault="00CA673D">
            <w:pPr>
              <w:pStyle w:val="ConsPlusNormal"/>
            </w:pPr>
          </w:p>
        </w:tc>
      </w:tr>
    </w:tbl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ind w:firstLine="540"/>
        <w:jc w:val="both"/>
        <w:outlineLvl w:val="1"/>
      </w:pPr>
      <w:r>
        <w:t>Статья 1. Общие положения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разработано в соответствии со </w:t>
      </w:r>
      <w:hyperlink r:id="rId20">
        <w:r>
          <w:rPr>
            <w:color w:val="0000FF"/>
          </w:rPr>
          <w:t>статьей 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21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 и определяет условия и порядок проведения конкурса на замещение вакантной должности муниципальной службы в органах местного самоуправления, аппарате</w:t>
      </w:r>
      <w:proofErr w:type="gramEnd"/>
      <w:r>
        <w:t xml:space="preserve"> Муниципальной избирательной комиссии, органах Администрации города Ростова-на-Дону (далее - конкурс).</w:t>
      </w:r>
    </w:p>
    <w:p w:rsidR="00CA673D" w:rsidRDefault="00CA673D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2. Основными целями проведения конкурса являются: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- обеспечение конституционного права граждан Российской Федерации на равный доступ к муниципальной службе;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- обеспечение права муниципальных служащих в органах местного самоуправления города, аппарате Муниципальной избирательной комиссии на должностной рост на конкурсной основе;</w:t>
      </w:r>
    </w:p>
    <w:p w:rsidR="00CA673D" w:rsidRDefault="00CA673D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- отбор и формирование на конкурсной основе высокопрофессионального кадрового состава.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ind w:firstLine="540"/>
        <w:jc w:val="both"/>
        <w:outlineLvl w:val="1"/>
      </w:pPr>
      <w:r>
        <w:t>Статья 2. Условия проведения конкурса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>1. Руководитель органа местного самоуправления, Муниципальной избирательной комиссии, органа Администрации города Ростова-на-Дону вправе принять решение о проведении конкурса, в том числе в случае наличия вакантной должности муниципальной службы, не замещенной более одного месяца.</w:t>
      </w:r>
    </w:p>
    <w:p w:rsidR="00CA673D" w:rsidRDefault="00CA673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2. Вакантной должностью муниципальной службы признается незамещенная должность муниципальной службы, предусмотренная в штатном расписании органа местного самоуправления города, аппарата Муниципальной избирательной комиссии, органа Администрации города Ростова-на-Дону.</w:t>
      </w:r>
    </w:p>
    <w:p w:rsidR="00CA673D" w:rsidRDefault="00CA673D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ind w:firstLine="540"/>
        <w:jc w:val="both"/>
        <w:outlineLvl w:val="1"/>
      </w:pPr>
      <w:r>
        <w:t>Статья 3. Требования к кандидатам на участие в конкурсе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 xml:space="preserve">1. Право на участие в конкурсе имеют граждане, обладающие правом поступления на муниципальную службу в соответствии с </w:t>
      </w:r>
      <w:hyperlink r:id="rId26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 (далее - Федеральный закон "О муниципальной службе в Российской Федерации").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lastRenderedPageBreak/>
        <w:t>2. Муниципальный служащий органа местного самоуправления, аппарата Муниципальной избирательной комиссии, органа Администрации города Ростова-на-Дону (далее - муниципальный служащий)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CA673D" w:rsidRDefault="00CA673D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ind w:firstLine="540"/>
        <w:jc w:val="both"/>
        <w:outlineLvl w:val="1"/>
      </w:pPr>
      <w:r>
        <w:t>Статья 4. Организация проведения конкурса</w:t>
      </w:r>
    </w:p>
    <w:p w:rsidR="00CA673D" w:rsidRDefault="00CA673D">
      <w:pPr>
        <w:pStyle w:val="ConsPlusNormal"/>
        <w:ind w:firstLine="540"/>
        <w:jc w:val="both"/>
      </w:pPr>
      <w:r>
        <w:t xml:space="preserve">(в ред. </w:t>
      </w:r>
      <w:hyperlink r:id="rId28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224)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>1. Решение о проведении конкурса в органе местного самоуправления, Муниципальной избирательной комиссии, органе Администрации города Ростова-на-Дону оформляется распорядительным документом соответствующего органа местного самоуправления, Муниципальной избирательной комиссии, органа Администрации города Ростова-на-Дону.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1.1. Конкурс не проводится: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при заключении срочного трудового договора 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при назначении на должности, относящиеся к младшей группе должностей.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2. В распорядительном документе о проведении конкурса в обязательном порядке указываются: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наименование вакантной должности муниципальной службы, на замещение которой объявляется конкурс;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срок опубликования объявления;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срок приема документов (дата начала и дата окончания);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предполагаемая дата проведения конкурса;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состав комиссии.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3. Объявление о проведении конкурса должно быть опубликовано на официальном Интернет-портале городской Думы и Администрации города Ростова-на-Дону www.rostov-gorod.ru в информационно-телекоммуникационной сети "Интернет" не </w:t>
      </w:r>
      <w:proofErr w:type="gramStart"/>
      <w:r>
        <w:t>позднее</w:t>
      </w:r>
      <w:proofErr w:type="gramEnd"/>
      <w:r>
        <w:t xml:space="preserve"> чем за 20 дней до дня проведения конкурса.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4. В объявлении должны быть указаны: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наименование должности муниципальной службы, на замещение которой объявляется конкурс;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квалификационные требования, предъявляемые к кандидату на замещение соответствующей вакантной должности муниципальной службы;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перечень и образцы документов, необходимых для участия в конкурсе;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срок приема документов (дата начала и дата окончания), место и время приема документов, подлежащих представлению в комиссию;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предполагаемая дата, время и место проведения конкурса;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порядок проведения конкурса;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проект трудового договора;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проект должностной инструкции;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сведения об источнике дополнительной информации о конкурсе (адрес, телефон, контактное </w:t>
      </w:r>
      <w:r>
        <w:lastRenderedPageBreak/>
        <w:t>лицо);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другие информационные материалы.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5. Объявление о проведении конкурса может содержать ссылку на сайт ГИС (https://gossluzhba.gov.ru/self-assessment) с целью информирования потенциальных участников конкурса о существующей возможности самостоятельной проверки уровня знаний путем прохождения предварительного тестирования в разделе "профессиональное развитие".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6. Объявление о проведении конкурса также может публиковаться в периодическом печатном издании, определенном в качестве источника официального опубликования муниципальных правовых актов города Ростова-на-Дону, и иных средствах массовой информации.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ind w:firstLine="540"/>
        <w:jc w:val="both"/>
        <w:outlineLvl w:val="1"/>
      </w:pPr>
      <w:r>
        <w:t>Статья 5. Конкурсная комиссия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>1. Для проведения конкурса в органе местного самоуправления, Муниципальной избирательной комиссии, органе Администрации города Ростова-на-Дону в каждом случае образуется конкурсная комиссия, состав которой утверждается распорядительным документом соответствующего органа местного самоуправления, Муниципальной избирательной комиссии, органа Администрации города Ростова-на-Дону.</w:t>
      </w:r>
    </w:p>
    <w:p w:rsidR="00CA673D" w:rsidRDefault="00CA673D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2. Конкурсная комиссия состоит из председателя, заместителя председателя, секретаря и членов комиссии. Общее число членов конкурсной комиссии должно быть нечетным и составлять не менее 5 человек.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3.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4. По решению руководителя органа местного самоуправления, Муниципальной избирательной комиссии, органа Администрации города Ростова-на-Дону к работе конкурсной комиссии могут привлекаться представители научных и образовательных учреждений, других организаций в качестве независимых экспертов - специалистов по вопросам, связанным с муниципальной службой.</w:t>
      </w:r>
    </w:p>
    <w:p w:rsidR="00CA673D" w:rsidRDefault="00CA673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5. В работе комиссии может принимать участие с правом совещательного голоса руководитель подразделения, в котором находится вакантная должность муниципальной службы, на замещение которой объявлен конкурс.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6. Общее руководство работой конкурсной комиссии осуществляет председатель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7. Секретарь конкурсной комиссии осуществляет прием документов участников конкурса, их первичное рассмотрение, подготовку предложений к заседаниям конкурсной комиссии.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8. Заседание конкурсной комиссии считается правомочным, если на нем присутствует не менее двух третей от общего числа ее членов.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9.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10. В случае присутствия на заседании четного числа членов конкурсной комиссии и равном разделении их голосов проводится повторное заседание, при обязательном условии присутствия нечетного числа членов комиссии.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11. Решение конкурсной комиссии оформляется протоколом, который подписывается председателем, заместителем председателя, секретарем и членами конкурсной комиссии, присутствовавшими на заседании. Протокол оформляется и подписывается в день проведения заседания комиссии.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12. Организационное обеспечение работы конкурсной комиссии осуществляет структурное </w:t>
      </w:r>
      <w:r>
        <w:lastRenderedPageBreak/>
        <w:t>подразделение или работник органа местного самоуправления, Муниципальной избирательной комиссии, органа Администрации города Ростова-на-Дону, осуществляющий кадровую работу соответствующего органа местного самоуправления, органа Администрации города Ростова-на-Дону.</w:t>
      </w:r>
    </w:p>
    <w:p w:rsidR="00CA673D" w:rsidRDefault="00CA673D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ind w:firstLine="540"/>
        <w:jc w:val="both"/>
        <w:outlineLvl w:val="1"/>
      </w:pPr>
      <w:r>
        <w:t>Статья 6. Порядок проведения конкурса</w:t>
      </w:r>
    </w:p>
    <w:p w:rsidR="00CA673D" w:rsidRDefault="00CA673D">
      <w:pPr>
        <w:pStyle w:val="ConsPlusNormal"/>
        <w:ind w:firstLine="540"/>
        <w:jc w:val="both"/>
      </w:pPr>
      <w:r>
        <w:t xml:space="preserve">(в ред. </w:t>
      </w:r>
      <w:hyperlink r:id="rId32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224)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>1. Конкурс проводится в два этапа. Первый этап - рассмотрение документов, представленных кандидатами, второй этап - конкурс-испытание.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Дата проведения второго этапа конкурса является датой проведения конкурса.</w:t>
      </w:r>
    </w:p>
    <w:p w:rsidR="00CA673D" w:rsidRDefault="00CA673D">
      <w:pPr>
        <w:pStyle w:val="ConsPlusNormal"/>
        <w:spacing w:before="200"/>
        <w:ind w:firstLine="540"/>
        <w:jc w:val="both"/>
      </w:pPr>
      <w:bookmarkStart w:id="2" w:name="P130"/>
      <w:bookmarkEnd w:id="2"/>
      <w:r>
        <w:t>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собственноручно заполненной и подписанной анкеты по форме, установленной уполномоченным Правительством Российской Федерации федеральным органом исполнительной власти, с приложением фотографии 3 х 4 см;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копии паспорта или заменяющего его документа;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копии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копии документа об образовании;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копии документа, подтверждающего регистрацию в системе индивидуального (персонифицированного) учета, за исключением случаев, когда трудовой договор заключается впервые;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копии свидетельства </w:t>
      </w:r>
      <w:proofErr w:type="gramStart"/>
      <w:r>
        <w:t>о постановке физического лица на учет в налоговом органе по месту жительства на территории</w:t>
      </w:r>
      <w:proofErr w:type="gramEnd"/>
      <w:r>
        <w:t xml:space="preserve"> Российской Федерации;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копии документа воинского учета - для граждан, пребывающих в запасе, и лиц, подлежащих призыву на военную службу;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заключения медицинской организации об отсутствии заболевания, препятствующего поступлению на муниципальную службу;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сведения, предусмотренные </w:t>
      </w:r>
      <w:hyperlink r:id="rId33">
        <w:r>
          <w:rPr>
            <w:color w:val="0000FF"/>
          </w:rPr>
          <w:t>статьей 15.1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3. Муниципальный служащий, изъявивший желание участвовать в конкурсе в органе местного самоуправления, Муниципальной избирательной комиссии, органе Администрации города Ростова-на-Дону, в котором он замещает должность муниципальной службы, представляет в конкурсную комиссию данного органа заявление об участии в конкурсе.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Муниципальный служащий, изъявивший желание участвовать в конкурсе в ином органе местного самоуправления, Муниципальной избирательной комиссии, органе Администрации города Ростова-на-Дону, представляет в конкурсную комиссию органа местного самоуправления, Муниципальной избирательной комиссии, органа Администрации города Ростова-на-Дону, в котором объявлен конкурс, заявление об участии в конкурсе, а также собственноручно заполненную подписанную анкету по форме, установленной уполномоченным Правительством Российской Федерации федеральным органом исполнительной власти, с</w:t>
      </w:r>
      <w:proofErr w:type="gramEnd"/>
      <w:r>
        <w:t xml:space="preserve"> приложением фотографии 3 х 4 см, заверенную кадровой службой органа местного самоуправления, Муниципальной избирательной комиссией, органа Администрации города Ростова-на-Дону, в котором муниципальный служащий замещает должность муниципальной службы.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5. К заявлению кандидата также прилагается опись предоставляемых документов, </w:t>
      </w:r>
      <w:r>
        <w:lastRenderedPageBreak/>
        <w:t>составленная в двух экземплярах. Факт представления документов удостоверяется подписью секретаря комиссии в указанной описи документов. Один экземпляр описи остается в конкурсной комиссии, а другой возвращается кандидату.</w:t>
      </w:r>
    </w:p>
    <w:p w:rsidR="00CA673D" w:rsidRDefault="00CA673D">
      <w:pPr>
        <w:pStyle w:val="ConsPlusNormal"/>
        <w:spacing w:before="200"/>
        <w:ind w:firstLine="540"/>
        <w:jc w:val="both"/>
      </w:pPr>
      <w:bookmarkStart w:id="3" w:name="P144"/>
      <w:bookmarkEnd w:id="3"/>
      <w:r>
        <w:t>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7. Обработка предоставленных кандидатом персональных данных осуществляется в соответствии с законодательством о персональных данных.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8. Документы, указанные в </w:t>
      </w:r>
      <w:hyperlink w:anchor="P130">
        <w:r>
          <w:rPr>
            <w:color w:val="0000FF"/>
          </w:rPr>
          <w:t>пунктах 2</w:t>
        </w:r>
      </w:hyperlink>
      <w:r>
        <w:t xml:space="preserve"> - </w:t>
      </w:r>
      <w:hyperlink w:anchor="P144">
        <w:r>
          <w:rPr>
            <w:color w:val="0000FF"/>
          </w:rPr>
          <w:t>6</w:t>
        </w:r>
      </w:hyperlink>
      <w:r>
        <w:t xml:space="preserve"> настоящей статьи, представляются в конкурсную комиссию лично или посредством направления по почте в сроки, установленные в объявлении о проведении конкурса. Сроки приема документов, установленные в объявлении о проведении конкурса, не могут быть менее 12 рабочих дней.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Документы представляются в копиях, нотариально заверенных или заверенных кадровыми службами по месту работы (службы), либо одновременно с предъявлением подлинника документа секретарю комиссии. В случае представления незаверенной копии документа она заверяется секретарем комиссии, осуществляющим прием документов, на основании предъявленного подлинника.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кандидату в их приеме.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9. С согласия кандидата проводится процедура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При отказе кандидата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сведений, он не допускается к участию в конкурсе.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10. Представленные кандидатом документы регистрируются в журнале регистрации заявлений в порядке их поступления. Запись регистрации включает в себя регистрационный номер, дату, время подачи документов, подпись и расшифровку подписи гражданина (муниципального служащего).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Кандидат не позднее дня, предшествующего дню проведения второго этапа конкурса, вправе отозвать свое заявление об участии в конкурсе. В случае поступления такого заявления секретарь конкурсной комиссии делает отметку в журнале регистрации заявлений об отзыве кандидатом заявления.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С момента поступления заявления в конкурсную комиссию кандидат считается снявшим свою кандидатуру.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11. На первом этапе конкурсная комиссия после окончания срока приема документов, осуществляет проверку документов на предмет их своевременного представления, полноты и соответствия требованиям, установленным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 и иным нормативным правовым актам.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Проверка документов осуществляется в отсутствие кандидатов.</w:t>
      </w:r>
    </w:p>
    <w:p w:rsidR="00CA673D" w:rsidRDefault="00CA673D">
      <w:pPr>
        <w:pStyle w:val="ConsPlusNormal"/>
        <w:spacing w:before="200"/>
        <w:ind w:firstLine="540"/>
        <w:jc w:val="both"/>
      </w:pPr>
      <w:proofErr w:type="gramStart"/>
      <w:r>
        <w:t xml:space="preserve">На основании представленных документов устанавливается соответствие кандидатов требованиям </w:t>
      </w:r>
      <w:hyperlink r:id="rId35">
        <w:r>
          <w:rPr>
            <w:color w:val="0000FF"/>
          </w:rPr>
          <w:t>части 1 статьи 16</w:t>
        </w:r>
      </w:hyperlink>
      <w:r>
        <w:t xml:space="preserve"> Федерального закона от 02.03.2007 N 25-ФЗ "О муниципальной службе в Российской Федерации", а также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  <w:proofErr w:type="gramEnd"/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Результатом первого этапа конкурса является решение конкурсной комиссии о допуске кандидата ко второму этапу конкурса или об отказе в допуске к участию во втором этапе конкурса, </w:t>
      </w:r>
      <w:r>
        <w:lastRenderedPageBreak/>
        <w:t>которое принимается в порядке, установленном статьей 5 настоящего Положения.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Кандидат не допускается к участию во втором этапе конкурса в случае: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наличия в представленных кандидатом документах нарушений требований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02.03.2007 N 25-ФЗ "О муниципальной службе в Российской Федерации" и иных нормативных правовых актов;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несоответствия кандидата требованиям, установленным </w:t>
      </w:r>
      <w:hyperlink r:id="rId37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несоответствия кандидата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12. Конкурсная комиссия по итогам первого этапа конкурса принимает одно из следующих решений: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о признании первого этапа конкурса </w:t>
      </w:r>
      <w:proofErr w:type="gramStart"/>
      <w:r>
        <w:t>состоявшимся</w:t>
      </w:r>
      <w:proofErr w:type="gramEnd"/>
      <w:r>
        <w:t xml:space="preserve"> и утверждении перечня кандидатов, допущенных к участию во втором этапе конкурса. Об определении места, даты и времени проведения второго этапа конкурса;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о признании первого этапа конкурса </w:t>
      </w:r>
      <w:proofErr w:type="gramStart"/>
      <w:r>
        <w:t>несостоявшимся</w:t>
      </w:r>
      <w:proofErr w:type="gramEnd"/>
      <w:r>
        <w:t xml:space="preserve"> в случаях: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1) отсутствия заявлений кандидатов на участие в конкурсе;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2) подачи документов на участие в конкурсе только одним кандидатом;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3) допуска к участию во втором этапе конкурса менее двух кандидатов.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Конкурсная комиссия в течение 3 рабочих дней со дня принятия соответствующего решения уведомляет в письменной форме о принятом решении кандидатов, допущенных к участию во втором этапе конкурса, и кандидатов, не допущенных к участию во втором этапе конкурса, с указанием причин отказа.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В случае признания первого этапа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Конкурсная комиссия не </w:t>
      </w:r>
      <w:proofErr w:type="gramStart"/>
      <w:r>
        <w:t>позднее</w:t>
      </w:r>
      <w:proofErr w:type="gramEnd"/>
      <w:r>
        <w:t xml:space="preserve"> чем за 3 дня до дня проведения второго этапа конкурса размещает на официальном Интернет-портале городской Думы и Администрации города Ростова-на-Дону www.rostov-gorod.ru в информационно-телекоммуникационной сети "Интернет" информацию о дате, месте и времени его проведения, список кандидатов, допущенных к участию в конкурсе, и направляет кандидатам соответствующие уведомления в письменной форме.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13. На втором этапе конкурса оценивается уровень профессиональных знаний и умений, профессиональных и личностных качеств кандидатов, их видения работы по должности муниципальной службы, на которую они претендуют путем проведения профессионального тестирования и собеседования.</w:t>
      </w:r>
    </w:p>
    <w:p w:rsidR="00CA673D" w:rsidRDefault="00CA673D">
      <w:pPr>
        <w:pStyle w:val="ConsPlusNormal"/>
        <w:spacing w:before="200"/>
        <w:ind w:firstLine="540"/>
        <w:jc w:val="both"/>
      </w:pPr>
      <w:proofErr w:type="gramStart"/>
      <w:r>
        <w:t>Конкурсная комиссия оценивает кандидатов на основании представленных ими документов об образовании, прохождении муниципальной службы, осуществлении другой трудовой деятельности, а также на основе конкурсных испытаний с использованием не противоречащих федеральным законам и иным нормативным правовым актам Российской Федерации методов оценки профессиональных и личностных качеств кандидатов, включая собеседование, анкетирование, написание реферата или тестирование по вопросам, связанным с выполнением должностных обязанностей по вакантной</w:t>
      </w:r>
      <w:proofErr w:type="gramEnd"/>
      <w:r>
        <w:t xml:space="preserve"> должности муниципальной службы, на замещение которой претендуют кандидаты.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При оценке профессиональных и личностных качеств кандидатов конкурсная комиссия исходит из соответствующих квалификационных и дополнительных требований к вакантной должности муниципальной службы, положений должностной инструкции по этой должности, а также иных положений, установленных действующим законодательством о муниципальной службе.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lastRenderedPageBreak/>
        <w:t>14. Профессиональное тестирование проводится в целях выявления профессиональных знаний кандидата.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15. Для проведения профессионального тестирования конкурсной комиссией разрабатывается и утверждается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Вопросы в тестовом задании формируются исходя из квалификационных требований, предусмотренных действующим федеральным законодательством, законодательством Ростовской области, муниципальными правовыми актами, к соответствующей вакантной должности муниципальной службы, по следующим направлениям: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знание основ </w:t>
      </w:r>
      <w:hyperlink r:id="rId38">
        <w:r>
          <w:rPr>
            <w:color w:val="0000FF"/>
          </w:rPr>
          <w:t>Конституции</w:t>
        </w:r>
      </w:hyperlink>
      <w:r>
        <w:t xml:space="preserve"> Российской Федерации;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законодательства Российской Федерации об организации местного самоуправления;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законодательства Российской Федерации о муниципальной службе и о противодействии коррупции;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отраслевого законодательства по направлению деятельности.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16. Кандидатам необходимо дать правильные ответы на максимальное количество вопросов за 30 минут.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Правильные ответы отмечаются кандидатами непосредственно в тексте тестового задания путем выделения одного правильного, по их мнению,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В случае если кандидат не выбрал и (или) выбрал несколько ответов на один вопрос теста, ответ засчитывается как неправильный. Каждый правильный ответ оценивается в 1 балл. Максимальное количество баллов по результатам профессионального тестирования - 30.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18. Собеседование проводится конкурсной комиссией отдельно с каждым кандидатом.</w:t>
      </w:r>
    </w:p>
    <w:p w:rsidR="00CA673D" w:rsidRDefault="00CA673D">
      <w:pPr>
        <w:pStyle w:val="ConsPlusNormal"/>
        <w:spacing w:before="200"/>
        <w:ind w:firstLine="540"/>
        <w:jc w:val="both"/>
      </w:pPr>
      <w:proofErr w:type="gramStart"/>
      <w:r>
        <w:t>В ходе собеседования конкурсной комиссией проводится обсуждение с кандидатом результатов выполнения им конкурсных заданий, задаются вопросы с целью определения его профессиональных и личностных качеств, профессионального уровня, оценки знаний и умений кандидата по вопросам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службы, на которую он претендует.</w:t>
      </w:r>
      <w:proofErr w:type="gramEnd"/>
    </w:p>
    <w:p w:rsidR="00CA673D" w:rsidRDefault="00CA673D">
      <w:pPr>
        <w:pStyle w:val="ConsPlusNormal"/>
        <w:spacing w:before="200"/>
        <w:ind w:firstLine="540"/>
        <w:jc w:val="both"/>
      </w:pPr>
      <w:r>
        <w:t>19. Результаты собеседования оцениваются членами конкурсной комиссии по 5-балльной системе:</w:t>
      </w:r>
    </w:p>
    <w:p w:rsidR="00CA673D" w:rsidRDefault="00CA673D">
      <w:pPr>
        <w:pStyle w:val="ConsPlusNormal"/>
        <w:spacing w:before="200"/>
        <w:ind w:firstLine="540"/>
        <w:jc w:val="both"/>
      </w:pPr>
      <w:proofErr w:type="gramStart"/>
      <w:r>
        <w:t>в 5 баллов, если кандидат последовательно, в полном объеме, глубоко и правильно раскрыл содержание вопроса, правильно использовал понятия и термины, в ходе дискуссии проявил 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  <w:proofErr w:type="gramEnd"/>
    </w:p>
    <w:p w:rsidR="00CA673D" w:rsidRDefault="00CA673D">
      <w:pPr>
        <w:pStyle w:val="ConsPlusNormal"/>
        <w:spacing w:before="200"/>
        <w:ind w:firstLine="540"/>
        <w:jc w:val="both"/>
      </w:pPr>
      <w:proofErr w:type="gramStart"/>
      <w:r>
        <w:t>в 4 балла, если кандидат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  <w:proofErr w:type="gramEnd"/>
    </w:p>
    <w:p w:rsidR="00CA673D" w:rsidRDefault="00CA673D">
      <w:pPr>
        <w:pStyle w:val="ConsPlusNormal"/>
        <w:spacing w:before="200"/>
        <w:ind w:firstLine="540"/>
        <w:jc w:val="both"/>
      </w:pPr>
      <w:r>
        <w:lastRenderedPageBreak/>
        <w:t>в 3 балла, если кандидат последовательно, но не в полном объеме раскрыл содержание вопроса, не всегда правильно использовал понятия 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переговоров;</w:t>
      </w:r>
    </w:p>
    <w:p w:rsidR="00CA673D" w:rsidRDefault="00CA673D">
      <w:pPr>
        <w:pStyle w:val="ConsPlusNormal"/>
        <w:spacing w:before="200"/>
        <w:ind w:firstLine="540"/>
        <w:jc w:val="both"/>
      </w:pPr>
      <w:proofErr w:type="gramStart"/>
      <w:r>
        <w:t>в 2 балла,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  <w:proofErr w:type="gramEnd"/>
    </w:p>
    <w:p w:rsidR="00CA673D" w:rsidRDefault="00CA673D">
      <w:pPr>
        <w:pStyle w:val="ConsPlusNormal"/>
        <w:spacing w:before="200"/>
        <w:ind w:firstLine="540"/>
        <w:jc w:val="both"/>
      </w:pPr>
      <w:r>
        <w:t>в 1 балл, если у кандидата полностью отсутствуют знания и умения, установленные квалификационными требованиями, предъявляемыми к должности.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20. По окончании собеседования каждый член конкурсной комиссии оценивает результаты собеседования с кандидатом при необходимости с краткой мотивировкой, обосновывающей принятое членом конкурсной комиссии решение. Оценка кандидата определяется как среднее арифметическое от оценок членов конкурсной комиссии, результат округляется до целого балла в сторону увеличения. Максимальное количество баллов по результатам собеседования - 5.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21. Итоговый балл определяется как сумма набранных баллов по итогам тестирования и среднего балла, выставленного членами конкурсной комиссии по результатам собеседования. Максимальное количество баллов по результатам конкурсных испытаний - 35.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22. Победитель конкурса определяется в порядке, установленном статьей 5 настоящего Положения, с учетом результата конкурсных испытаний.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23. По итогам проведения второго этапа конкурса конкурсная комиссия принимает одно из следующих решений: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о признании конкурса </w:t>
      </w:r>
      <w:proofErr w:type="gramStart"/>
      <w:r>
        <w:t>состоявшимся</w:t>
      </w:r>
      <w:proofErr w:type="gramEnd"/>
      <w:r>
        <w:t xml:space="preserve"> и об определении победителя конкурса;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о признании конкурса </w:t>
      </w:r>
      <w:proofErr w:type="gramStart"/>
      <w:r>
        <w:t>несостоявшимся</w:t>
      </w:r>
      <w:proofErr w:type="gramEnd"/>
      <w:r>
        <w:t>: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1) в случае неявки кандидатов, в результате которой к прохождению второго этапа конкурса явилось менее двух кандидатов;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2) о признании конкурса несостоявшимся в случае отзыва заявлений кандидатами, в результате которого во втором этапе конкурса приняли участие менее двух кандидатов;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3) о признании конкурса несостоявшимся, если в результате его проведения не были выявлены кандидаты, отвечающие квалификационным требованиям к вакантной должности муниципальной службы, на замещение которой он был объявлен.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24. Решение по результатам конкурса принимается конкурсной комиссией в отсутствие кандидатов и объявляется участникам конкурса сразу после его принятия.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25. В случае признания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26. Комиссия вправе также принять решение, имеющее рекомендательный характер, о включении в кадровый резерв кандидата, который не стал победителем конкурса, но получил высокую оценку членов комиссии.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27. Решение комиссии по результатам проведения конкурса направляется представителю нанимателя (работодателю) в течение 3 рабочих дней со дня принятия соответствующего решения.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28. Конкурсная комиссия в течение 3 рабочих дней со дня принятия решения по результатам конкурса уведомляет в письменной форме кандидатов, участвовавших в конкурсе, о результатах конкурса.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lastRenderedPageBreak/>
        <w:t xml:space="preserve">29. Информация о результатах конкурса размещается на официальном </w:t>
      </w:r>
      <w:proofErr w:type="gramStart"/>
      <w:r>
        <w:t>Интернет-портале</w:t>
      </w:r>
      <w:proofErr w:type="gramEnd"/>
      <w:r>
        <w:t xml:space="preserve"> городской Думы и Администрации города Ростова-на-Дону www.rostov-gorod.ru в информационно-телекоммуникационной сети "Интернет" в течение 3 рабочих дней со дня принятия решения по результатам конкурса.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Title"/>
        <w:ind w:firstLine="540"/>
        <w:jc w:val="both"/>
        <w:outlineLvl w:val="1"/>
      </w:pPr>
      <w:r>
        <w:t>Статья 7. Подведение итогов конкурса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ind w:firstLine="540"/>
        <w:jc w:val="both"/>
      </w:pPr>
      <w:r>
        <w:t>1. Решение конкурсной комиссии, оформленное протоколом, является основанием для назначения победителя конкурса на вакантную должность муниципальной службы, а также отказа в назначении иным кандидатам, участвовавшим в конкурсе.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2. По результатам конкурса руководитель органа местного самоуправления, Муниципальной избирательной комиссии, органа Администрации города Ростова-на-Дону заключает трудовой договор с кандидатом, признанным конкурсной комиссией победителем, и издает правовой акт о его назначении на вакантную должность муниципальной службы.</w:t>
      </w:r>
    </w:p>
    <w:p w:rsidR="00CA673D" w:rsidRDefault="00CA673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 xml:space="preserve">3 - 4. Утратили силу. - </w:t>
      </w:r>
      <w:hyperlink r:id="rId40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21.12.2021 N 224.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В данном случае руководитель органа местного самоуправления, Муниципальной избирательной комиссии, органа Администрации города Ростова-на-Дону вправе принять решение о проведении повторного конкурса.</w:t>
      </w:r>
    </w:p>
    <w:p w:rsidR="00CA673D" w:rsidRDefault="00CA673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5. Документы претендентов на замещение должности муниципальной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кадровая служба (специалист по кадровой работе) обеспечивает хранение документов в установленном действующим законодательством порядке.</w:t>
      </w:r>
    </w:p>
    <w:p w:rsidR="00CA673D" w:rsidRDefault="00CA673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t>дств св</w:t>
      </w:r>
      <w:proofErr w:type="gramEnd"/>
      <w:r>
        <w:t>язи и другие), осуществляются кандидатами за счет собственных средств.</w:t>
      </w:r>
    </w:p>
    <w:p w:rsidR="00CA673D" w:rsidRDefault="00CA673D">
      <w:pPr>
        <w:pStyle w:val="ConsPlusNormal"/>
        <w:spacing w:before="200"/>
        <w:ind w:firstLine="540"/>
        <w:jc w:val="both"/>
      </w:pPr>
      <w:r>
        <w:t>7. Кандидат вправе обжаловать решение конкурсной комиссии в соответствии с законодательством Российской Федерации.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jc w:val="right"/>
      </w:pPr>
      <w:r>
        <w:t>Мэр города</w:t>
      </w:r>
    </w:p>
    <w:p w:rsidR="00CA673D" w:rsidRDefault="00CA673D">
      <w:pPr>
        <w:pStyle w:val="ConsPlusNormal"/>
        <w:jc w:val="right"/>
      </w:pPr>
      <w:r>
        <w:t>Ростова-на-Дону</w:t>
      </w:r>
    </w:p>
    <w:p w:rsidR="00CA673D" w:rsidRDefault="00CA673D">
      <w:pPr>
        <w:pStyle w:val="ConsPlusNormal"/>
        <w:jc w:val="right"/>
      </w:pPr>
      <w:r>
        <w:t>М.А.ЧЕРНЫШЕВ</w:t>
      </w: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jc w:val="both"/>
      </w:pPr>
    </w:p>
    <w:p w:rsidR="00CA673D" w:rsidRDefault="00CA67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2278" w:rsidRDefault="007B2278"/>
    <w:sectPr w:rsidR="007B2278" w:rsidSect="00B8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73D"/>
    <w:rsid w:val="0063275E"/>
    <w:rsid w:val="007B2278"/>
    <w:rsid w:val="00CA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67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A67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A67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67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A67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A67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365EA1DB7B7A5570BB3616EC8BA09BB0427367F8A752B3F8FFC062BF79E28866B5D9EBC14E0DB981A449821192D0F4DF8F04D61A001ABACD6CD44qCeCL" TargetMode="External"/><Relationship Id="rId18" Type="http://schemas.openxmlformats.org/officeDocument/2006/relationships/hyperlink" Target="consultantplus://offline/ref=C365EA1DB7B7A5570BB3616EC8BA09BB0427367F8A752B3F8FFC062BF79E28866B5D9EBC14E0DB981A449820192D0F4DF8F04D61A001ABACD6CD44qCeCL" TargetMode="External"/><Relationship Id="rId26" Type="http://schemas.openxmlformats.org/officeDocument/2006/relationships/hyperlink" Target="consultantplus://offline/ref=C365EA1DB7B7A5570BB36178CBD656BE01246B778D702669DBA35D76A09722D12C12C7FE50EDDB9B1E4FCC78562C5309A5E34D60A003A2B0qDe6L" TargetMode="External"/><Relationship Id="rId39" Type="http://schemas.openxmlformats.org/officeDocument/2006/relationships/hyperlink" Target="consultantplus://offline/ref=C365EA1DB7B7A5570BB3616EC8BA09BB0427367F8A752B3F8FFC062BF79E28866B5D9EBC14E0DB981A449A21192D0F4DF8F04D61A001ABACD6CD44qCeCL" TargetMode="External"/><Relationship Id="rId21" Type="http://schemas.openxmlformats.org/officeDocument/2006/relationships/hyperlink" Target="consultantplus://offline/ref=C365EA1DB7B7A5570BB3616EC8BA09BB0427367F8E752A3D8FF15B21FFC724846C52C1AB13A9D7991A449A2A12720A58E9A84069B61FA2BBCACF46CCq3eFL" TargetMode="External"/><Relationship Id="rId34" Type="http://schemas.openxmlformats.org/officeDocument/2006/relationships/hyperlink" Target="consultantplus://offline/ref=C365EA1DB7B7A5570BB36178CBD656BE01246B778D702669DBA35D76A09722D13E129FF250E5C498135A9A2910q7eBL" TargetMode="External"/><Relationship Id="rId42" Type="http://schemas.openxmlformats.org/officeDocument/2006/relationships/hyperlink" Target="consultantplus://offline/ref=C365EA1DB7B7A5570BB3616EC8BA09BB0427367F8A752B3F8FFC062BF79E28866B5D9EBC14E0DB981A449B29192D0F4DF8F04D61A001ABACD6CD44qCeCL" TargetMode="External"/><Relationship Id="rId7" Type="http://schemas.openxmlformats.org/officeDocument/2006/relationships/hyperlink" Target="consultantplus://offline/ref=C365EA1DB7B7A5570BB3616EC8BA09BB0427367F8A752B3F8FFC062BF79E28866B5D9EBC14E0DB981A44982C192D0F4DF8F04D61A001ABACD6CD44qCeC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365EA1DB7B7A5570BB3616EC8BA09BB0427367F8E72293F8EFC062BF79E28866B5D9EAE14B8D798125A98200C7B5E0BqAeFL" TargetMode="External"/><Relationship Id="rId20" Type="http://schemas.openxmlformats.org/officeDocument/2006/relationships/hyperlink" Target="consultantplus://offline/ref=C365EA1DB7B7A5570BB36178CBD656BE01246B778D702669DBA35D76A09722D12C12C7FE50EDDB9D1C4FCC78562C5309A5E34D60A003A2B0qDe6L" TargetMode="External"/><Relationship Id="rId29" Type="http://schemas.openxmlformats.org/officeDocument/2006/relationships/hyperlink" Target="consultantplus://offline/ref=C365EA1DB7B7A5570BB3616EC8BA09BB0427367F8A752B3F8FFC062BF79E28866B5D9EBC14E0DB981A449A29192D0F4DF8F04D61A001ABACD6CD44qCeCL" TargetMode="External"/><Relationship Id="rId41" Type="http://schemas.openxmlformats.org/officeDocument/2006/relationships/hyperlink" Target="consultantplus://offline/ref=C365EA1DB7B7A5570BB3616EC8BA09BB0427367F8A752B3F8FFC062BF79E28866B5D9EBC14E0DB981A449A20192D0F4DF8F04D61A001ABACD6CD44qCeC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consultantplus://offline/ref=C365EA1DB7B7A5570BB3616EC8BA09BB0427367F8E75243682F25B21FFC724846C52C1AB13A9D7991A449B291A720A58E9A84069B61FA2BBCACF46CCq3eFL" TargetMode="External"/><Relationship Id="rId24" Type="http://schemas.openxmlformats.org/officeDocument/2006/relationships/hyperlink" Target="consultantplus://offline/ref=C365EA1DB7B7A5570BB3616EC8BA09BB0427367F8A752B3F8FFC062BF79E28866B5D9EBC14E0DB981A44992C192D0F4DF8F04D61A001ABACD6CD44qCeCL" TargetMode="External"/><Relationship Id="rId32" Type="http://schemas.openxmlformats.org/officeDocument/2006/relationships/hyperlink" Target="consultantplus://offline/ref=C365EA1DB7B7A5570BB3616EC8BA09BB0427367F8E752A3C86F75B21FFC724846C52C1AB13A9D7991A44982A11720A58E9A84069B61FA2BBCACF46CCq3eFL" TargetMode="External"/><Relationship Id="rId37" Type="http://schemas.openxmlformats.org/officeDocument/2006/relationships/hyperlink" Target="consultantplus://offline/ref=C365EA1DB7B7A5570BB36178CBD656BE01246B778D702669DBA35D76A09722D12C12C7FE50EDDB9B1E4FCC78562C5309A5E34D60A003A2B0qDe6L" TargetMode="External"/><Relationship Id="rId40" Type="http://schemas.openxmlformats.org/officeDocument/2006/relationships/hyperlink" Target="consultantplus://offline/ref=C365EA1DB7B7A5570BB3616EC8BA09BB0427367F8E752A3C86F75B21FFC724846C52C1AB13A9D7991A44992814720A58E9A84069B61FA2BBCACF46CCq3eF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365EA1DB7B7A5570BB3616EC8BA09BB0427367F8E70283C8FFC062BF79E28866B5D9EAE14B8D798125A98200C7B5E0BqAeFL" TargetMode="External"/><Relationship Id="rId23" Type="http://schemas.openxmlformats.org/officeDocument/2006/relationships/hyperlink" Target="consultantplus://offline/ref=C365EA1DB7B7A5570BB3616EC8BA09BB0427367F8A752B3F8FFC062BF79E28866B5D9EBC14E0DB981A44992A192D0F4DF8F04D61A001ABACD6CD44qCeCL" TargetMode="External"/><Relationship Id="rId28" Type="http://schemas.openxmlformats.org/officeDocument/2006/relationships/hyperlink" Target="consultantplus://offline/ref=C365EA1DB7B7A5570BB3616EC8BA09BB0427367F8E752A3C86F75B21FFC724846C52C1AB13A9D7991A44982915720A58E9A84069B61FA2BBCACF46CCq3eFL" TargetMode="External"/><Relationship Id="rId36" Type="http://schemas.openxmlformats.org/officeDocument/2006/relationships/hyperlink" Target="consultantplus://offline/ref=C365EA1DB7B7A5570BB36178CBD656BE01246B778D702669DBA35D76A09722D13E129FF250E5C498135A9A2910q7eBL" TargetMode="External"/><Relationship Id="rId10" Type="http://schemas.openxmlformats.org/officeDocument/2006/relationships/hyperlink" Target="consultantplus://offline/ref=C365EA1DB7B7A5570BB3616EC8BA09BB0427367F8E752A3D8FF15B21FFC724846C52C1AB13A9D7991A449A2A12720A58E9A84069B61FA2BBCACF46CCq3eFL" TargetMode="External"/><Relationship Id="rId19" Type="http://schemas.openxmlformats.org/officeDocument/2006/relationships/hyperlink" Target="consultantplus://offline/ref=C365EA1DB7B7A5570BB3616EC8BA09BB0427367F8E752A3C86F75B21FFC724846C52C1AB13A9D7991A44982914720A58E9A84069B61FA2BBCACF46CCq3eFL" TargetMode="External"/><Relationship Id="rId31" Type="http://schemas.openxmlformats.org/officeDocument/2006/relationships/hyperlink" Target="consultantplus://offline/ref=C365EA1DB7B7A5570BB3616EC8BA09BB0427367F8A752B3F8FFC062BF79E28866B5D9EBC14E0DB981A449A2B192D0F4DF8F04D61A001ABACD6CD44qCeCL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65EA1DB7B7A5570BB36178CBD656BE01246B778D702669DBA35D76A09722D12C12C7FE50EDDB9D1C4FCC78562C5309A5E34D60A003A2B0qDe6L" TargetMode="External"/><Relationship Id="rId14" Type="http://schemas.openxmlformats.org/officeDocument/2006/relationships/hyperlink" Target="consultantplus://offline/ref=C365EA1DB7B7A5570BB3616EC8BA09BB0427367F8C7C243A8EFC062BF79E28866B5D9EAE14B8D798125A98200C7B5E0BqAeFL" TargetMode="External"/><Relationship Id="rId22" Type="http://schemas.openxmlformats.org/officeDocument/2006/relationships/hyperlink" Target="consultantplus://offline/ref=C365EA1DB7B7A5570BB3616EC8BA09BB0427367F8A752B3F8FFC062BF79E28866B5D9EBC14E0DB981A44992B192D0F4DF8F04D61A001ABACD6CD44qCeCL" TargetMode="External"/><Relationship Id="rId27" Type="http://schemas.openxmlformats.org/officeDocument/2006/relationships/hyperlink" Target="consultantplus://offline/ref=C365EA1DB7B7A5570BB3616EC8BA09BB0427367F8A752B3F8FFC062BF79E28866B5D9EBC14E0DB981A44992E192D0F4DF8F04D61A001ABACD6CD44qCeCL" TargetMode="External"/><Relationship Id="rId30" Type="http://schemas.openxmlformats.org/officeDocument/2006/relationships/hyperlink" Target="consultantplus://offline/ref=C365EA1DB7B7A5570BB3616EC8BA09BB0427367F8A752B3F8FFC062BF79E28866B5D9EBC14E0DB981A449A28192D0F4DF8F04D61A001ABACD6CD44qCeCL" TargetMode="External"/><Relationship Id="rId35" Type="http://schemas.openxmlformats.org/officeDocument/2006/relationships/hyperlink" Target="consultantplus://offline/ref=C365EA1DB7B7A5570BB36178CBD656BE01246B778D702669DBA35D76A09722D12C12C7FE50EDDB9B1E4FCC78562C5309A5E34D60A003A2B0qDe6L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C365EA1DB7B7A5570BB3616EC8BA09BB0427367F8E752A3C86F75B21FFC724846C52C1AB13A9D7991A44982917720A58E9A84069B61FA2BBCACF46CCq3eF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C365EA1DB7B7A5570BB3616EC8BA09BB0427367F8E75243682F25B21FFC724846C52C1AB13A9D7991A449B2D1A720A58E9A84069B61FA2BBCACF46CCq3eFL" TargetMode="External"/><Relationship Id="rId17" Type="http://schemas.openxmlformats.org/officeDocument/2006/relationships/hyperlink" Target="consultantplus://offline/ref=C365EA1DB7B7A5570BB3616EC8BA09BB0427367F8C7C243E83FC062BF79E28866B5D9EAE14B8D798125A98200C7B5E0BqAeFL" TargetMode="External"/><Relationship Id="rId25" Type="http://schemas.openxmlformats.org/officeDocument/2006/relationships/hyperlink" Target="consultantplus://offline/ref=C365EA1DB7B7A5570BB3616EC8BA09BB0427367F8A752B3F8FFC062BF79E28866B5D9EBC14E0DB981A44992F192D0F4DF8F04D61A001ABACD6CD44qCeCL" TargetMode="External"/><Relationship Id="rId33" Type="http://schemas.openxmlformats.org/officeDocument/2006/relationships/hyperlink" Target="consultantplus://offline/ref=C365EA1DB7B7A5570BB36178CBD656BE01246B778D702669DBA35D76A09722D12C12C7FE50EDD9991E4FCC78562C5309A5E34D60A003A2B0qDe6L" TargetMode="External"/><Relationship Id="rId38" Type="http://schemas.openxmlformats.org/officeDocument/2006/relationships/hyperlink" Target="consultantplus://offline/ref=C365EA1DB7B7A5570BB36178CBD656BE00246F778422716B8AF65373A8C778C13A5BCAF74EEDD38618449Aq2e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8981-C12C-4EFA-A714-FD6912C8B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5547</Words>
  <Characters>31623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Позднякова</dc:creator>
  <cp:lastModifiedBy>Позднякова</cp:lastModifiedBy>
  <cp:revision>1</cp:revision>
  <cp:lastPrinted>2022-09-08T11:43:00Z</cp:lastPrinted>
  <dcterms:created xsi:type="dcterms:W3CDTF">2022-09-08T11:30:00Z</dcterms:created>
  <dcterms:modified xsi:type="dcterms:W3CDTF">2022-09-08T11:45:00Z</dcterms:modified>
</cp:coreProperties>
</file>